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2053690"/>
            <wp:effectExtent l="0" t="0" r="317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40"/>
          <w:szCs w:val="40"/>
        </w:rPr>
      </w:pPr>
      <w:r w:rsidRPr="008B51CA">
        <w:rPr>
          <w:b/>
          <w:color w:val="000000"/>
          <w:sz w:val="40"/>
          <w:szCs w:val="40"/>
        </w:rPr>
        <w:t>Итоговое сочинение 2025-2026</w:t>
      </w:r>
    </w:p>
    <w:p w:rsidR="008B51CA" w:rsidRPr="008B51CA" w:rsidRDefault="008B51CA" w:rsidP="008B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Pr="008B51CA">
        <w:rPr>
          <w:color w:val="000000"/>
          <w:sz w:val="32"/>
          <w:szCs w:val="32"/>
        </w:rPr>
        <w:t xml:space="preserve">сновная дата проведения — </w:t>
      </w:r>
      <w:r w:rsidRPr="008B51CA">
        <w:rPr>
          <w:b/>
          <w:color w:val="000000"/>
          <w:sz w:val="32"/>
          <w:szCs w:val="32"/>
        </w:rPr>
        <w:t>3 декабря</w:t>
      </w:r>
      <w:r>
        <w:rPr>
          <w:color w:val="000000"/>
          <w:sz w:val="32"/>
          <w:szCs w:val="32"/>
        </w:rPr>
        <w:t xml:space="preserve"> </w:t>
      </w:r>
      <w:r w:rsidRPr="008B51CA">
        <w:rPr>
          <w:b/>
          <w:color w:val="000000"/>
          <w:sz w:val="32"/>
          <w:szCs w:val="32"/>
        </w:rPr>
        <w:t>2025 г.</w:t>
      </w:r>
    </w:p>
    <w:p w:rsidR="008B51CA" w:rsidRPr="008B51CA" w:rsidRDefault="008B51CA" w:rsidP="008B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Для тех, кто не справится с первого раза (получит “незачет”)</w:t>
      </w:r>
    </w:p>
    <w:p w:rsidR="008B51CA" w:rsidRPr="008B51CA" w:rsidRDefault="008B51CA" w:rsidP="008B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 xml:space="preserve">или пропустит по уважительной причине, предусмотрены дополнительные </w:t>
      </w:r>
      <w:proofErr w:type="gramStart"/>
      <w:r w:rsidRPr="008B51CA">
        <w:rPr>
          <w:color w:val="000000"/>
          <w:sz w:val="32"/>
          <w:szCs w:val="32"/>
        </w:rPr>
        <w:t>сроки:</w:t>
      </w:r>
      <w:r>
        <w:rPr>
          <w:color w:val="000000"/>
          <w:sz w:val="32"/>
          <w:szCs w:val="32"/>
        </w:rPr>
        <w:t xml:space="preserve">  </w:t>
      </w:r>
      <w:r w:rsidRPr="008B51CA">
        <w:rPr>
          <w:b/>
          <w:color w:val="000000"/>
          <w:sz w:val="32"/>
          <w:szCs w:val="32"/>
        </w:rPr>
        <w:t>5</w:t>
      </w:r>
      <w:proofErr w:type="gramEnd"/>
      <w:r w:rsidRPr="008B51CA">
        <w:rPr>
          <w:b/>
          <w:color w:val="000000"/>
          <w:sz w:val="32"/>
          <w:szCs w:val="32"/>
        </w:rPr>
        <w:t xml:space="preserve"> февраля и 9 апреля 2026 года</w:t>
      </w:r>
      <w:r w:rsidRPr="008B51CA">
        <w:rPr>
          <w:color w:val="000000"/>
          <w:sz w:val="32"/>
          <w:szCs w:val="32"/>
        </w:rPr>
        <w:t>.</w:t>
      </w:r>
    </w:p>
    <w:p w:rsidR="008B51CA" w:rsidRDefault="008B51CA" w:rsidP="008B5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8B51CA" w:rsidRDefault="008B51CA" w:rsidP="008B5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8B51CA">
        <w:rPr>
          <w:b/>
          <w:color w:val="000000"/>
          <w:sz w:val="40"/>
          <w:szCs w:val="40"/>
        </w:rPr>
        <w:t>Что такое итоговое сочинение?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Письменная работа, направленная на развитие аналитического мышления и навыков структурированного письма, — это итоговое сочинение. Его главная задача — ответить на поставленный вопрос, основываясь на литературных произведениях и собственных рассуждениях. Выпускник должен не только продемонстрировать знание текста, но и уметь аргументировать свою точку зрения.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Сочинение оценивается по системе “зачет” или “незачет”, а хорошо выполненное сочинение может принести до 10 дополнительных баллов при поступлении в вуз. Количество баллов определяет сам университет, поэтому уточните эту информацию в выбранном учебном заведении.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Чтобы успешно справиться с задачей, важно следовать всем требованиям: соблюдать структуру, логически выстраивать текст и избегать ошибок.</w:t>
      </w:r>
    </w:p>
    <w:p w:rsid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Продолжительность итогового сочинения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Экзамен длится 3 часа 55 минут. Для участников с ограниченными возможностями здоровья время увеличивается до 5 часов 25 минут.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lastRenderedPageBreak/>
        <w:t>Пошаговая инструкция по написанию итогового сочинения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Итоговое сочинение имеет четкую структуру, которую важно соблюдать.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Вступление, или введение, служит для постановки проблемы и краткого изложения вашей позиции.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Основная часть должна содержать аргументы, подкрепленные примерами из литературы. В 2–3 абзацах важно не только упомянуть произведения, но и провести анализ, показать, как они связаны с поставленным вопросом.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Заключение должно подводить итоги и обобщать основные мысли текста. Делайте вывод кратким и логичным, не противоречащим изложенному ранее. Удачно сформулированный вывод может значительно улучшить впечатление от работы.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При написании текста важно помнить о языковой грамотности. Орфографические, пунктуационные и речевые ошибки могут стать причиной снижения оценки. Рекомендуется заранее изучить типичные ошибки, например, неправильное оформление цитат или недостаточно четкую аргументацию, чтобы избежать их.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Объем работы должен быть не меньше 250 слов. Оптимальный объем — около 350 слов. Это позволяет глубоко раскрыть тему, не нарушая рекомендованного формата.</w:t>
      </w:r>
    </w:p>
    <w:p w:rsidR="000629CD" w:rsidRDefault="000629CD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Как выбрать тему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 xml:space="preserve">В 2025–2026 учебном году темы сочинений распределяются по </w:t>
      </w:r>
      <w:r w:rsidRPr="008B51CA">
        <w:rPr>
          <w:b/>
          <w:color w:val="000000"/>
          <w:sz w:val="32"/>
          <w:szCs w:val="32"/>
          <w:u w:val="single"/>
        </w:rPr>
        <w:t>шести основным направлениям</w:t>
      </w:r>
      <w:r w:rsidRPr="008B51CA">
        <w:rPr>
          <w:color w:val="000000"/>
          <w:sz w:val="32"/>
          <w:szCs w:val="32"/>
        </w:rPr>
        <w:t>: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Духовно-нравственные ориентиры в жизни человека</w:t>
      </w:r>
      <w:r w:rsidRPr="008B51CA">
        <w:rPr>
          <w:color w:val="000000"/>
          <w:sz w:val="32"/>
          <w:szCs w:val="32"/>
        </w:rPr>
        <w:t>: внутренний мир, нравственные идеалы, выбор между добром и злом.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Семья, общество, Отечество</w:t>
      </w:r>
      <w:r w:rsidRPr="008B51CA">
        <w:rPr>
          <w:color w:val="000000"/>
          <w:sz w:val="32"/>
          <w:szCs w:val="32"/>
        </w:rPr>
        <w:t>: семейные ценности, гражданская позиция, историческая память.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Природа и культура</w:t>
      </w:r>
      <w:r w:rsidRPr="008B51CA">
        <w:rPr>
          <w:color w:val="000000"/>
          <w:sz w:val="32"/>
          <w:szCs w:val="32"/>
        </w:rPr>
        <w:t>: роль науки, искусства, языка, взаимодействие человека и природы.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lastRenderedPageBreak/>
        <w:t>Познание и развитие человека</w:t>
      </w:r>
      <w:r w:rsidRPr="008B51CA">
        <w:rPr>
          <w:color w:val="000000"/>
          <w:sz w:val="32"/>
          <w:szCs w:val="32"/>
        </w:rPr>
        <w:t>: вопросы самопознания, личностного роста, значение образования и науки.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Человек и общество</w:t>
      </w:r>
      <w:r w:rsidRPr="008B51CA">
        <w:rPr>
          <w:color w:val="000000"/>
          <w:sz w:val="32"/>
          <w:szCs w:val="32"/>
        </w:rPr>
        <w:t>: влияние общества на личность, социальные конфликты, проблемы взаимодействия человека с окружением.</w:t>
      </w:r>
    </w:p>
    <w:p w:rsidR="008B51CA" w:rsidRPr="008B51CA" w:rsidRDefault="008B51CA" w:rsidP="008B51CA">
      <w:pPr>
        <w:pStyle w:val="a3"/>
        <w:numPr>
          <w:ilvl w:val="0"/>
          <w:numId w:val="1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b/>
          <w:color w:val="000000"/>
          <w:sz w:val="32"/>
          <w:szCs w:val="32"/>
        </w:rPr>
        <w:t>Человек и технологии</w:t>
      </w:r>
      <w:r w:rsidRPr="008B51CA">
        <w:rPr>
          <w:color w:val="000000"/>
          <w:sz w:val="32"/>
          <w:szCs w:val="32"/>
        </w:rPr>
        <w:t>: развитие технологий, их влияние на жизнь, вызовы и перспективы.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>Чтобы выбрать тему, следует обратить внимание на то, насколько она вам близка и понятна. Лучше подготовить 1–2 темы, чтобы иметь запасной вариант.</w:t>
      </w:r>
    </w:p>
    <w:p w:rsidR="000629CD" w:rsidRDefault="000629CD" w:rsidP="000629CD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</w:p>
    <w:p w:rsidR="008B51CA" w:rsidRDefault="008B51CA" w:rsidP="000629CD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Критерии оценивания</w:t>
      </w:r>
    </w:p>
    <w:p w:rsidR="000629CD" w:rsidRPr="000629CD" w:rsidRDefault="000629CD" w:rsidP="000629CD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32"/>
          <w:szCs w:val="32"/>
        </w:rPr>
      </w:pP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</w:rPr>
        <w:t xml:space="preserve">Работа проверяется по </w:t>
      </w:r>
      <w:r w:rsidRPr="000629CD">
        <w:rPr>
          <w:b/>
          <w:color w:val="000000"/>
          <w:sz w:val="32"/>
          <w:szCs w:val="32"/>
        </w:rPr>
        <w:t>пяти основным критериям</w:t>
      </w:r>
      <w:r w:rsidRPr="008B51CA">
        <w:rPr>
          <w:color w:val="000000"/>
          <w:sz w:val="32"/>
          <w:szCs w:val="32"/>
        </w:rPr>
        <w:t>:</w:t>
      </w:r>
    </w:p>
    <w:p w:rsidR="008B51CA" w:rsidRPr="008B51CA" w:rsidRDefault="008B51CA" w:rsidP="000629CD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Соответствие теме</w:t>
      </w:r>
      <w:r w:rsidRPr="008B51CA">
        <w:rPr>
          <w:color w:val="000000"/>
          <w:sz w:val="32"/>
          <w:szCs w:val="32"/>
        </w:rPr>
        <w:t>. Сочинение должно отвечать на поставленный вопрос.</w:t>
      </w:r>
    </w:p>
    <w:p w:rsidR="008B51CA" w:rsidRPr="008B51CA" w:rsidRDefault="008B51CA" w:rsidP="000629CD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Аргументация</w:t>
      </w:r>
      <w:r w:rsidRPr="008B51CA">
        <w:rPr>
          <w:color w:val="000000"/>
          <w:sz w:val="32"/>
          <w:szCs w:val="32"/>
        </w:rPr>
        <w:t>. Важно не просто упомянуть литературные произведения, но и грамотно проанализировать их.</w:t>
      </w:r>
    </w:p>
    <w:p w:rsidR="008B51CA" w:rsidRPr="008B51CA" w:rsidRDefault="008B51CA" w:rsidP="000629CD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Композиция и логика рассуждения</w:t>
      </w:r>
      <w:r w:rsidRPr="008B51CA">
        <w:rPr>
          <w:color w:val="000000"/>
          <w:sz w:val="32"/>
          <w:szCs w:val="32"/>
        </w:rPr>
        <w:t>. Текст должен быть структурированным, без логических ошибок.</w:t>
      </w:r>
    </w:p>
    <w:p w:rsidR="008B51CA" w:rsidRPr="008B51CA" w:rsidRDefault="008B51CA" w:rsidP="000629CD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Качество речи</w:t>
      </w:r>
      <w:r w:rsidRPr="008B51CA">
        <w:rPr>
          <w:color w:val="000000"/>
          <w:sz w:val="32"/>
          <w:szCs w:val="32"/>
        </w:rPr>
        <w:t>. Использование богатого словарного запаса и правильная формулировка мыслей.</w:t>
      </w:r>
    </w:p>
    <w:p w:rsidR="008B51CA" w:rsidRPr="008B51CA" w:rsidRDefault="008B51CA" w:rsidP="000629CD">
      <w:pPr>
        <w:pStyle w:val="a3"/>
        <w:numPr>
          <w:ilvl w:val="0"/>
          <w:numId w:val="2"/>
        </w:numPr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Грамотность.</w:t>
      </w:r>
      <w:r w:rsidRPr="008B51CA">
        <w:rPr>
          <w:color w:val="000000"/>
          <w:sz w:val="32"/>
          <w:szCs w:val="32"/>
        </w:rPr>
        <w:t xml:space="preserve"> Допускается не более 5 ошибок на 100 слов</w:t>
      </w:r>
    </w:p>
    <w:p w:rsidR="008B51CA" w:rsidRPr="008B51CA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2"/>
          <w:szCs w:val="32"/>
        </w:rPr>
      </w:pPr>
      <w:r w:rsidRPr="008B51CA">
        <w:rPr>
          <w:color w:val="000000"/>
          <w:sz w:val="32"/>
          <w:szCs w:val="32"/>
          <w:u w:val="single"/>
        </w:rPr>
        <w:t>Смотрите на сайте ФИПИ методические рекомендации, правила бланков и критерии оценивания на 2025/26 учебный год.</w:t>
      </w:r>
    </w:p>
    <w:p w:rsidR="008B51CA" w:rsidRPr="000629CD" w:rsidRDefault="008B51CA" w:rsidP="008B51CA">
      <w:pPr>
        <w:pStyle w:val="a3"/>
        <w:shd w:val="clear" w:color="auto" w:fill="FFFFFF"/>
        <w:spacing w:before="90" w:beforeAutospacing="0" w:after="210" w:afterAutospacing="0"/>
        <w:rPr>
          <w:b/>
          <w:color w:val="000000"/>
          <w:sz w:val="32"/>
          <w:szCs w:val="32"/>
        </w:rPr>
      </w:pPr>
      <w:r w:rsidRPr="000629CD">
        <w:rPr>
          <w:b/>
          <w:color w:val="000000"/>
          <w:sz w:val="32"/>
          <w:szCs w:val="32"/>
        </w:rPr>
        <w:t>Если по одному из первых двух критериев стоит “незачет”, работа полностью аннулируется.</w:t>
      </w:r>
    </w:p>
    <w:p w:rsidR="00A12A8F" w:rsidRPr="008B51CA" w:rsidRDefault="00A12A8F">
      <w:pPr>
        <w:rPr>
          <w:rFonts w:ascii="Times New Roman" w:hAnsi="Times New Roman" w:cs="Times New Roman"/>
          <w:sz w:val="32"/>
          <w:szCs w:val="32"/>
        </w:rPr>
      </w:pPr>
    </w:p>
    <w:sectPr w:rsidR="00A12A8F" w:rsidRPr="008B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3DCC"/>
    <w:multiLevelType w:val="hybridMultilevel"/>
    <w:tmpl w:val="1C02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689"/>
    <w:multiLevelType w:val="hybridMultilevel"/>
    <w:tmpl w:val="B9AC9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A"/>
    <w:rsid w:val="000629CD"/>
    <w:rsid w:val="00610AB8"/>
    <w:rsid w:val="008B51CA"/>
    <w:rsid w:val="00A1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5A06-C219-4B5B-B36F-A9DDFC2C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2025-11-06T10:38:00Z</dcterms:created>
  <dcterms:modified xsi:type="dcterms:W3CDTF">2025-11-06T10:38:00Z</dcterms:modified>
</cp:coreProperties>
</file>